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BUSINESS TRAVEL EXPENSE REPORT</w:t>
      </w:r>
    </w:p>
    <w:p>
      <w:pPr>
        <w:pBdr>
          <w:bottom w:val="single" w:color="7DCBD9" w:sz="12"/>
        </w:pBdr>
        <w:spacing w:after="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A free template from engine.com</w:t>
      </w:r>
    </w:p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A   TRAVELER INFORMATION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Department</w:t>
            </w:r>
          </w:p>
        </w:tc>
      </w:tr>
      <w:tr>
        <w:trPr>
          <w:trHeight w:val="520" w:hRule="atLeast"/>
        </w:trP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Manager Name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Manager Email</w:t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Project / Cost Center</w:t>
            </w:r>
          </w:p>
        </w:tc>
      </w:tr>
      <w:tr>
        <w:trPr>
          <w:trHeight w:val="520" w:hRule="atLeast"/>
        </w:trP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1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Trip Purpose / Business Reason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Departure Date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Return Date</w:t>
            </w:r>
          </w:p>
        </w:tc>
      </w:tr>
      <w:tr>
        <w:trPr>
          <w:trHeight w:val="520" w:hRule="atLeast"/>
        </w:trPr>
        <w:tc>
          <w:tcPr>
            <w:tcW w:type="dxa" w:w="561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Destination(s)</w:t>
            </w:r>
          </w:p>
        </w:tc>
      </w:tr>
      <w:tr>
        <w:trPr>
          <w:trHeight w:val="520" w:hRule="atLeast"/>
        </w:trPr>
        <w:tc>
          <w:tcPr>
            <w:tcW w:type="dxa" w:w="9360"/>
            <w:gridSpan w:val="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   EXPENSE DETAILS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Categories: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LO = Lodging   AF = Airfare   GT = Ground Transport   ME = Meals &amp; Per Diem   MI = Mileage   CF = Conference / Registration   OT = Other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124"/>
        <w:gridCol w:w="3744"/>
        <w:gridCol w:w="1310"/>
        <w:gridCol w:w="1404"/>
        <w:gridCol w:w="1778"/>
      </w:tblGrid>
      <w:t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Description / Vendor</w:t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Receipt (Y/N)</w:t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Amount (USD)</w:t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178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20"/>
                <w:szCs w:val="20"/>
              </w:rPr>
              <w:t xml:space="preserve">SUBTOTAL</w:t>
            </w:r>
          </w:p>
        </w:tc>
        <w:tc>
          <w:tcPr>
            <w:tcW w:type="dxa" w:w="177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C   MILEAGE LOG  (personal vehicle use only)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IRS standard mileage rate: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$0.725 / mile (2026). The IRS updates this rate every January. Verify the current rate at </w:t>
      </w:r>
      <w:r>
        <w:rPr>
          <w:rFonts w:ascii="Calibri" w:cs="Calibri" w:eastAsia="Calibri" w:hAnsi="Calibri"/>
          <w:color w:val="1E9D6D"/>
          <w:sz w:val="18"/>
          <w:szCs w:val="18"/>
        </w:rPr>
        <w:t xml:space="preserve">irs.gov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 before submitting.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124"/>
        <w:gridCol w:w="2059"/>
        <w:gridCol w:w="2059"/>
        <w:gridCol w:w="2621"/>
        <w:gridCol w:w="749"/>
        <w:gridCol w:w="748"/>
      </w:tblGrid>
      <w:t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From</w:t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To</w:t>
            </w:r>
          </w:p>
        </w:tc>
        <w:tc>
          <w:tcPr>
            <w:tcW w:type="dxa" w:w="2621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Business Purpose</w:t>
            </w:r>
          </w:p>
        </w:tc>
        <w:tc>
          <w:tcPr>
            <w:tcW w:type="dxa" w:w="74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Miles</w:t>
            </w:r>
          </w:p>
        </w:tc>
        <w:tc>
          <w:tcPr>
            <w:tcW w:type="dxa" w:w="74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Amount (USD)</w:t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621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621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621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112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05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621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42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621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20"/>
                <w:szCs w:val="20"/>
              </w:rPr>
              <w:t xml:space="preserve">TOTAL</w:t>
            </w:r>
          </w:p>
        </w:tc>
        <w:tc>
          <w:tcPr>
            <w:tcW w:type="dxa" w:w="749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74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D   EXPENSE SUMMARY</w:t>
      </w:r>
    </w:p>
    <w:tbl>
      <w:tblPr>
        <w:tblW w:type="dxa" w:w="468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808"/>
        <w:gridCol w:w="1872"/>
      </w:tblGrid>
      <w:t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Category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Amount (USD)</w:t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Lodging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Airfare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Ground Transport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Meals &amp; Per Diem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Mileage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Conference / Registration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Other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20"/>
                <w:szCs w:val="20"/>
              </w:rPr>
              <w:t xml:space="preserve">TOTAL CLAIMED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 xml:space="preserve">Less: Cash / Card Advance Received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7DCBD9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20"/>
                <w:szCs w:val="20"/>
              </w:rPr>
              <w:t xml:space="preserve">NET AMOUNT DUE TO EMPLOYEE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7DCBD9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E   CERTIFICATION &amp; APPROVAL</w:t>
      </w:r>
    </w:p>
    <w:p>
      <w:pPr>
        <w:spacing w:after="160"/>
      </w:pPr>
      <w:r>
        <w:rPr>
          <w:rFonts w:ascii="Calibri" w:cs="Calibri" w:eastAsia="Calibri" w:hAnsi="Calibri"/>
        </w:rPr>
        <w:t xml:space="preserve">I certify that all expenses listed above were incurred for legitimate business purposes, are accurate, and comply with company travel and expense policy. Receipts are attached for all expenses over $75.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Notes / explanations (e.g., expenses above policy cap, manager pre-approval, foreign currency conversion)</w:t>
            </w:r>
          </w:p>
        </w:tc>
      </w:tr>
      <w:tr>
        <w:trPr>
          <w:trHeight w:val="1100" w:hRule="atLeast"/>
        </w:trPr>
        <w:tc>
          <w:tcPr>
            <w:tcW w:type="dxa" w:w="936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6084"/>
        <w:gridCol w:w="3276"/>
      </w:tblGrid>
      <w:t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Employee Signature</w:t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</w:tr>
      <w:tr>
        <w:trPr>
          <w:trHeight w:val="600" w:hRule="atLeast"/>
        </w:trP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Manager Approval Signature</w:t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</w:tr>
      <w:tr>
        <w:trPr>
          <w:trHeight w:val="600" w:hRule="atLeast"/>
        </w:trP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Finance / Accounts Payable Approval</w:t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</w:tr>
      <w:tr>
        <w:trPr>
          <w:trHeight w:val="600" w:hRule="atLeast"/>
        </w:trP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Bdr>
          <w:top w:val="single" w:color="BFBFBF" w:sz="6"/>
        </w:pBdr>
        <w:spacing w:after="0" w:before="1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Notes: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Receipts required for all expenses over $75. Attach receipts in the order they appear in Section B. Submit to your manager within your company's deadline (commonly 30 to 60 days after return). Questions? Contact your finance team.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color w:val="999999"/>
          <w:sz w:val="16"/>
          <w:szCs w:val="16"/>
        </w:rPr>
        <w:t xml:space="preserve">A free template from </w:t>
      </w:r>
      <w:r>
        <w:rPr>
          <w:rFonts w:ascii="Calibri" w:cs="Calibri" w:eastAsia="Calibri" w:hAnsi="Calibri"/>
          <w:color w:val="1E9D6D"/>
          <w:sz w:val="16"/>
          <w:szCs w:val="16"/>
        </w:rPr>
        <w:t xml:space="preserve">engine.com/templates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. Business travel managed from one place.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2026-05-27T19:26:34.172Z</dcterms:created>
  <dcterms:modified xsi:type="dcterms:W3CDTF">2026-05-27T19:26:34.173Z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